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972810" cy="3359785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press dimenzije  (8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6BBA" w:rsidRDefault="005F6BBA" w:rsidP="005F6BB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 xml:space="preserve">Udruga CeZaM Zaprešić ovim putem objavljuje Javni poziv zainteresiranim pripadnicima ciljne skupine našeg projekta financiranog sredstvima Europskog socijalnog fonda plus. Riječ je o projektu CeZaM - mjesto za mene, broj ugovora SF.3.4.11.05.0016, koji Udruga CeZaM Zaprešić provodi u partnerstvu s Hrvatskim zavodom za socijalni rad i Centrom za pružanje usluga u zajednici Zagreb. Naš projekt “CeZaM - mjesto za mene” će omogućiti dostupnosti i bolju kvalitetu socijalnih usluga za minimalno 102 djece i mladih na području grada Zaprešića i okolice. Tijekom tri godine trajanja projekta ukupno ćemo pružiti 2.158 socijalnih usluga kroz sljedeće programe Ljetne radionice, Terapija igrom, </w:t>
      </w:r>
      <w:proofErr w:type="gramStart"/>
      <w:r w:rsidRPr="005F6BBA">
        <w:rPr>
          <w:rFonts w:ascii="Arial" w:eastAsia="Times New Roman" w:hAnsi="Arial" w:cs="Arial"/>
          <w:color w:val="000000"/>
        </w:rPr>
        <w:t>Program</w:t>
      </w:r>
      <w:proofErr w:type="gramEnd"/>
      <w:r w:rsidRPr="005F6BBA">
        <w:rPr>
          <w:rFonts w:ascii="Arial" w:eastAsia="Times New Roman" w:hAnsi="Arial" w:cs="Arial"/>
          <w:color w:val="000000"/>
        </w:rPr>
        <w:t xml:space="preserve"> radionica kreativno - emocionalnog savjetovanja, Trening životnih vještina, Program razvoja socijalnih vještina, program Vještine za život - put do samopouzdanja, Individualna pomoć u učenju te kroz različite oblike individualnih savjetovanja.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Ciljna skupina</w:t>
      </w:r>
      <w:r w:rsidRPr="005F6BBA">
        <w:rPr>
          <w:rFonts w:ascii="Arial" w:eastAsia="Times New Roman" w:hAnsi="Arial" w:cs="Arial"/>
          <w:color w:val="000000"/>
        </w:rPr>
        <w:t xml:space="preserve"> našeg Projekta su djeca bez roditelja/odgovarajuće roditeljske skrbi, djeca i mladi s problemima u ponašanju, djeca i mladi u riziku te djeca i mladi žrtve nasilja.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 xml:space="preserve">Za sudjelovanje u aktivnostima potrebno je popuniti prijavni obrazac za iskaz interesa koji će biti objavljen i dostupan na web stranicama udruge </w:t>
      </w:r>
      <w:r w:rsidRPr="005F6BBA">
        <w:rPr>
          <w:rFonts w:ascii="Arial" w:eastAsia="Times New Roman" w:hAnsi="Arial" w:cs="Arial"/>
          <w:i/>
          <w:iCs/>
          <w:color w:val="000000"/>
        </w:rPr>
        <w:t>“Udruga CeZaM Zaprešić”</w:t>
      </w:r>
      <w:r w:rsidRPr="005F6BBA">
        <w:rPr>
          <w:rFonts w:ascii="Arial" w:eastAsia="Times New Roman" w:hAnsi="Arial" w:cs="Arial"/>
          <w:color w:val="000000"/>
        </w:rPr>
        <w:t xml:space="preserve"> (</w:t>
      </w:r>
      <w:hyperlink r:id="rId6" w:history="1">
        <w:r w:rsidRPr="005F6BBA">
          <w:rPr>
            <w:rFonts w:ascii="Arial" w:eastAsia="Times New Roman" w:hAnsi="Arial" w:cs="Arial"/>
            <w:color w:val="1155CC"/>
            <w:u w:val="single"/>
          </w:rPr>
          <w:t>www.czmz.hr</w:t>
        </w:r>
      </w:hyperlink>
      <w:r w:rsidRPr="005F6BBA">
        <w:rPr>
          <w:rFonts w:ascii="Arial" w:eastAsia="Times New Roman" w:hAnsi="Arial" w:cs="Arial"/>
          <w:color w:val="000000"/>
        </w:rPr>
        <w:t>).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 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Nakon podnošenja prijave za iskaz interesa za pružanje socijalne usluge od predmeta interesa, Udruga će prema redoslijedu prijave napraviti listu prijavitelja s uredno ispunjenim prijavnim obrascem.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S obzirom na ograničene kapacitete prednost pri uključivanju u pružanje socijalnih usluga imat će oni prijavitelji s najbrže podnesenim prijavama koje su uredno i kompletno popunjene.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lastRenderedPageBreak/>
        <w:t>One prijavitelje koji su se pravovremeno prijavili kontaktirati će predstavnici Udruge te ih uputiti u postupak inicijalne provjere potreba te utvrđivanja pripadnosti ciljnoj skupini, sukladno dostupnom kapacitetu za pružanje određene socijalne usluge. Po utvrđivanju opravdanosti potrebe i pripadnosti ciljnoj skupini zainteresiranih koji su uzeti u obradu, formirat će se Lista korisnika koji će se uključiti u pružanje usluge. Lista korisnika će biti temeljena na redoslijedu prijave zainteresiranih, uz zadovoljavanje uvjeta pripadnosti ciljnoj skupini našeg projekta. Lista korisnika će se nadopunjavati s Liste iskaza interesa kada se oslobodi mjesto za uslugu nakon provedenog postupka inicijalne provjere potreba te utvrđivanja pripadnosti ciljnoj skupini za pojedinog korisnika.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Liste iskaza će biti privremene te će se periodično objavljivati ovisno o definiranim terminima pružanja pojedinih socijalnih usluga.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Ciljne skupine su sljedeće: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1. Djeca bez roditelja/bez odgovarajuće roditeljske skrbi</w:t>
      </w:r>
      <w:r w:rsidRPr="005F6BBA">
        <w:rPr>
          <w:rFonts w:ascii="Arial" w:eastAsia="Times New Roman" w:hAnsi="Arial" w:cs="Arial"/>
          <w:color w:val="000000"/>
        </w:rPr>
        <w:t xml:space="preserve"> - odnosi se na djecu do 18. godine (na dan ulaska u projektnu aktivnost) bez roditelja (npr. čiji su roditelji preminuli, nepoznati, nepoznatog prebivališta/boravišta, lišeni prava na roditeljsku skrb) ili bez odgovarajuće roditeljske skrbi, uključujući djecu bez odgovarajuće roditeljske skrbi iz obitelji u kojima su izrečene/u tijeku su mjere obiteljsko - pravne zaštite.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2. Djeca i mladi u riziku</w:t>
      </w:r>
      <w:r w:rsidRPr="005F6BBA">
        <w:rPr>
          <w:rFonts w:ascii="Arial" w:eastAsia="Times New Roman" w:hAnsi="Arial" w:cs="Arial"/>
          <w:color w:val="000000"/>
        </w:rPr>
        <w:t xml:space="preserve"> - za potrebe ovog Poziva djecom i mladima u riziku smatraju se djeca do 18. godine (na dan ulaska u aktivnost) i mladi od 18. do 21. godine (na dan ulaska u aktivnost) u obiteljima u kojima su prisutni čimbenici rizika koji mogu negativno utjecati na njihov razvoj, sigurnost ili dobrobit. Ti uvjeti uključuju, ali nisu ograničeni na: zanemarivanje, zlostavljanje, nasilje među roditeljima, siromaštvo, zdravstvene poteškoće, mentalne poteškoće roditelja, ovisnosti, razvod ili razdvojeno roditeljstvo te nedostatak roditeljskih kompetencija i sl.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3. Djeca i mladi žrtve nasilja</w:t>
      </w:r>
      <w:r w:rsidRPr="005F6BBA">
        <w:rPr>
          <w:rFonts w:ascii="Arial" w:eastAsia="Times New Roman" w:hAnsi="Arial" w:cs="Arial"/>
          <w:color w:val="000000"/>
        </w:rPr>
        <w:t xml:space="preserve"> - odnosi se na djecu do 18. godine (na dan ulaska u projektnu aktivnost) žrtve obiteljskog nasilja i vršnjačkog nasilja (nasilja među djecom i mladima) i mlade od 18. do 21. godine (na dan ulaska u projektnu aktivnost), žrtve vršnjačkog nasilja (nasilja među djecom i mladima).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4. Djeca i mladi s problemima u ponašanju</w:t>
      </w:r>
      <w:r w:rsidRPr="005F6BBA">
        <w:rPr>
          <w:rFonts w:ascii="Arial" w:eastAsia="Times New Roman" w:hAnsi="Arial" w:cs="Arial"/>
          <w:color w:val="000000"/>
        </w:rPr>
        <w:t xml:space="preserve"> - odnosi se na djecu do 18. godine (na dan ulaska u projektnu aktivnost) i mlade od 18. do 21. godine (na dan ulaska u projektnu aktivnost) kojima je zbog iskazanih problema u ponašanju (kojima ugrožavaju svoja prava i interese, kao i prava i interese članova obitelji ili drugih osoba) potrebna intervencija nadležnih institucija bez obzira na vrstu, stupanj i intenzitet iskazanih problema u ponašanju te na djecu i mlade u riziku za razvoj problema u ponašanju.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Socijalne usluge</w:t>
      </w:r>
      <w:r w:rsidRPr="005F6BBA">
        <w:rPr>
          <w:rFonts w:ascii="Arial" w:eastAsia="Times New Roman" w:hAnsi="Arial" w:cs="Arial"/>
          <w:color w:val="000000"/>
        </w:rPr>
        <w:t xml:space="preserve"> koje su na raspolaganju su sljedeće te uz svaku stoji redni broj ciljne skupine koja se može za nju iskazati interes: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Socijalna usluga “Trening životnih vještina”</w:t>
      </w:r>
    </w:p>
    <w:p w:rsidR="005F6BBA" w:rsidRPr="005F6BBA" w:rsidRDefault="005F6BBA" w:rsidP="005F6BBA">
      <w:pPr>
        <w:numPr>
          <w:ilvl w:val="0"/>
          <w:numId w:val="2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Ciljne skupine pod rednim brojem: 1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Socijalna usluga “Ljetne radionice”</w:t>
      </w:r>
    </w:p>
    <w:p w:rsidR="005F6BBA" w:rsidRPr="005F6BBA" w:rsidRDefault="005F6BBA" w:rsidP="005F6BBA">
      <w:pPr>
        <w:numPr>
          <w:ilvl w:val="0"/>
          <w:numId w:val="4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Ciljna skupina pod rednim brojem: 2</w:t>
      </w:r>
    </w:p>
    <w:p w:rsidR="005F6BBA" w:rsidRPr="005F6BBA" w:rsidRDefault="005F6BBA" w:rsidP="005F6BB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 </w:t>
      </w:r>
    </w:p>
    <w:p w:rsidR="005F6BBA" w:rsidRPr="005F6BBA" w:rsidRDefault="005F6BBA" w:rsidP="005F6BBA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lastRenderedPageBreak/>
        <w:t>Socijalna usluga “Program razvoja socijalnih vještina”</w:t>
      </w:r>
    </w:p>
    <w:p w:rsidR="005F6BBA" w:rsidRPr="005F6BBA" w:rsidRDefault="005F6BBA" w:rsidP="005F6BBA">
      <w:pPr>
        <w:numPr>
          <w:ilvl w:val="0"/>
          <w:numId w:val="6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Ciljna skupina pod rednim brojem 2 i 4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Socijalna usluga “Individualno socijalno-pedagoško savjetovanje”</w:t>
      </w:r>
    </w:p>
    <w:p w:rsidR="005F6BBA" w:rsidRPr="005F6BBA" w:rsidRDefault="005F6BBA" w:rsidP="005F6BBA">
      <w:pPr>
        <w:numPr>
          <w:ilvl w:val="0"/>
          <w:numId w:val="8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Ciljna skupina pod rednim brojem: 2 i 4 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Socijalna usluga “Program radionica kreativno-emocionalnog savjetovanja”</w:t>
      </w:r>
    </w:p>
    <w:p w:rsidR="005F6BBA" w:rsidRPr="005F6BBA" w:rsidRDefault="005F6BBA" w:rsidP="005F6BBA">
      <w:pPr>
        <w:numPr>
          <w:ilvl w:val="0"/>
          <w:numId w:val="10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Ciljne skupine pod rednim brojem: 2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Socijalna usluga program radionica “Vještine za život - put do samopouzdanja”</w:t>
      </w:r>
    </w:p>
    <w:p w:rsidR="005F6BBA" w:rsidRPr="005F6BBA" w:rsidRDefault="005F6BBA" w:rsidP="005F6BBA">
      <w:pPr>
        <w:numPr>
          <w:ilvl w:val="0"/>
          <w:numId w:val="12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Ciljne skupine pod rednim brojem: 2 i 3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 xml:space="preserve">Socijalna usluga „Individualna pomoć u </w:t>
      </w:r>
      <w:proofErr w:type="gramStart"/>
      <w:r w:rsidRPr="005F6BBA">
        <w:rPr>
          <w:rFonts w:ascii="Arial" w:eastAsia="Times New Roman" w:hAnsi="Arial" w:cs="Arial"/>
          <w:color w:val="000000"/>
        </w:rPr>
        <w:t>učenju“</w:t>
      </w:r>
      <w:proofErr w:type="gramEnd"/>
    </w:p>
    <w:p w:rsidR="005F6BBA" w:rsidRPr="005F6BBA" w:rsidRDefault="005F6BBA" w:rsidP="005F6BBA">
      <w:pPr>
        <w:numPr>
          <w:ilvl w:val="0"/>
          <w:numId w:val="14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Ciljne skupine pod rednim brojem: 2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 xml:space="preserve">Socijalna usluga „Terapija </w:t>
      </w:r>
      <w:proofErr w:type="gramStart"/>
      <w:r w:rsidRPr="005F6BBA">
        <w:rPr>
          <w:rFonts w:ascii="Arial" w:eastAsia="Times New Roman" w:hAnsi="Arial" w:cs="Arial"/>
          <w:color w:val="000000"/>
        </w:rPr>
        <w:t>igrom“</w:t>
      </w:r>
      <w:proofErr w:type="gramEnd"/>
    </w:p>
    <w:p w:rsidR="005F6BBA" w:rsidRPr="005F6BBA" w:rsidRDefault="005F6BBA" w:rsidP="005F6BBA">
      <w:pPr>
        <w:numPr>
          <w:ilvl w:val="0"/>
          <w:numId w:val="16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5F6BBA">
        <w:rPr>
          <w:rFonts w:ascii="Arial" w:eastAsia="Times New Roman" w:hAnsi="Arial" w:cs="Arial"/>
          <w:color w:val="000000"/>
        </w:rPr>
        <w:t>Ciljne skupine pod rednim brojem: 2 i 3 </w:t>
      </w:r>
    </w:p>
    <w:p w:rsidR="005F6BBA" w:rsidRPr="005F6BBA" w:rsidRDefault="005F6BBA" w:rsidP="005F6BB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Dokazna dokumentacija o pripadnosti ciljnoj skupini</w:t>
      </w:r>
      <w:r w:rsidRPr="005F6BBA">
        <w:rPr>
          <w:rFonts w:ascii="Arial" w:eastAsia="Times New Roman" w:hAnsi="Arial" w:cs="Arial"/>
          <w:color w:val="000000"/>
        </w:rPr>
        <w:t xml:space="preserve"> podnosi se u sklopu inicijalne provjere potreba te utvrđivanja pripadnosti ciljnoj skupini. 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Riječ je o sljedećim dokumentima koji su navedeni za svaku od ciljnih skupina: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Djeca bez roditelja/bez odgovarajuće roditeljske skrbi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Dokaz pripadnosti ciljnoj skupini: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preslika osobne iskaznice ili putovnice ili dokumenta jednake ili slične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vrijednosti iz kojeg je nedvojbeno moguće utvrditi identitet i dob sudionika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i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potvrda Hrvatskog zavoda za socijalni rad kojom se potvrđuje da je pripadnik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ciljne skupine dijete bez roditelja/bez odgovarajuće roditeljske skrbi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8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Djeca i mladi u riziku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Dokaz pripadnosti ciljnoj skupini: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preslika osobne iskaznice ili putovnice ili dokumenta jednake ili slične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vrijednosti iz kojeg je nedvojbeno moguće utvrditi identitet i dob sudionika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Djeca i mladi žrtve nasilja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lastRenderedPageBreak/>
        <w:t>Dokaz pripadnosti ciljnoj skupini: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preslika osobne iskaznice ili putovnice ili dokumenta jednake ili slične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vrijednosti iz kojeg je nedvojbeno moguće utvrditi identitet i dob sudionika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6BBA" w:rsidRPr="005F6BBA" w:rsidRDefault="005F6BBA" w:rsidP="005F6BBA">
      <w:pPr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Djeca i mladi s problemima u ponašanju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i/>
          <w:iCs/>
          <w:color w:val="000000"/>
        </w:rPr>
        <w:t>Dokaz pripadnosti ciljnoj skupini: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preslika osobne iskaznice ili putovnice ili dokumenta jednake ili slične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vrijednosti iz kojeg je nedvojbeno moguće utvrditi identitet i dob sudionika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i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rješenje/potvrda Hrvatskog zavoda za socijalni rad kojom se potvrđuje da je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pripadnik ciljne skupine dijete ili mlada osoba s problemima u ponašanju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ili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- potvrda odgojno-obrazovne institucije kojom se potvrđuje da je pripadnik ciljne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skupine dijete ili mlada osoba s problemima u ponašanju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b/>
          <w:bCs/>
          <w:color w:val="000000"/>
        </w:rPr>
        <w:t>Napomena:</w:t>
      </w:r>
      <w:r w:rsidRPr="005F6BBA">
        <w:rPr>
          <w:rFonts w:ascii="Arial" w:eastAsia="Times New Roman" w:hAnsi="Arial" w:cs="Arial"/>
          <w:color w:val="000000"/>
        </w:rPr>
        <w:t xml:space="preserve"> Ovim putem skrećemo pozornost kako će po dolasku na pružanje prve socijalne usluge roditelj/zakonski skrbnik korisnika popuniti i potpisati Izjavu čijim potpisom daje suglasnost za davanje obveznog seta osobnih podataka korisnika koji uključuje: ime i prezime, OIB, spol, datum rođenja, status na tržištu rada i status obrazovanja i to u svrhu izvještavanja o projektnim pokazateljima nadležnim tijelima za nadzor i kontrolu projekta. U tu svrhu obveza je roditelja/zakonskog skrbnika djeteta popunjavanje i potpis Ulaznog i Izlaznog obrasca s ciljem izvještavanja nadležnih tijela o pokazateljima projekta. Izjava te Ulazni obrazac popunjavaju se na licu mjesta prilikom pružanja prve socijalne usluge, a Izlazni obrazac prilikom pružanja zadnje socijalne usluge korisniku za vrijeme provedbe projekta. U procesu prijave i provedbe projekata odnosno izvršavanja ugovora o dodjeli bespovratnih sredstava u sklopu PULJP-a dolazi do obrade osobnih podatka ispitanika. Osobni podaci ispitanika obrađuju se u svrhu izrade i podnošenja projektnog prijedloga, provedbe postupka dodjele bespovratnih sredstava, sklapanja i izvršavanja ugovora o dodjeli bespovratnih sredstava, provedbe revizije i kontrole postupaka odabira, postupaka dodjele bespovratnih sredstava i izvršenja ugovora o dodjeli bespovratnih sredstava te u svrhu provođenja vrednovanja provedbe PULJP-a.</w:t>
      </w:r>
    </w:p>
    <w:p w:rsidR="005F6BBA" w:rsidRPr="005F6BBA" w:rsidRDefault="005F6BBA" w:rsidP="005F6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 xml:space="preserve">Obrada osobnih podataka provodi se temeljem i sukladno odredbama Uredbe (EU) 2016/679 Europskog parlamenta i Vijeća od 27. travnja 2016. o zaštiti pojedinaca u vezi s obradom osobnih podataka i o slobodnom kretanju takvih podataka te o stavljanju izvan snage Direktive 95/46/EZ (Opća uredba o zaštiti podataka), odredbama Zakona o provedbi Opće uredbe o zaštiti podataka (Narodne novine br. 42/18), kao i drugim odredbama zakonodavstva Europske unije te odredbama drugih zakona i propisa Republike Hrvatske koje reguliraju područje zaštite osobnih podataka. Trajanje sudjelovanja u aktivnosti pojedinog korisnika socijalne usluge je minimalno 15 susreta, ukoliko je potrebno više to će biti predmet procjene stručnjaka koji će pružati socijalnu uslugu korisniku. Na web stranicama </w:t>
      </w:r>
      <w:r w:rsidRPr="005F6BBA">
        <w:rPr>
          <w:rFonts w:ascii="Arial" w:eastAsia="Times New Roman" w:hAnsi="Arial" w:cs="Arial"/>
          <w:i/>
          <w:iCs/>
          <w:color w:val="000000"/>
        </w:rPr>
        <w:t>Udruge</w:t>
      </w:r>
      <w:r w:rsidRPr="005F6BBA">
        <w:rPr>
          <w:rFonts w:ascii="Arial" w:eastAsia="Times New Roman" w:hAnsi="Arial" w:cs="Arial"/>
          <w:color w:val="000000"/>
        </w:rPr>
        <w:t xml:space="preserve"> </w:t>
      </w:r>
      <w:r w:rsidRPr="005F6BBA">
        <w:rPr>
          <w:rFonts w:ascii="Arial" w:eastAsia="Times New Roman" w:hAnsi="Arial" w:cs="Arial"/>
          <w:i/>
          <w:iCs/>
          <w:color w:val="000000"/>
        </w:rPr>
        <w:t>CeZaM Zaprešić</w:t>
      </w:r>
      <w:r w:rsidRPr="005F6BBA">
        <w:rPr>
          <w:rFonts w:ascii="Arial" w:eastAsia="Times New Roman" w:hAnsi="Arial" w:cs="Arial"/>
          <w:color w:val="000000"/>
        </w:rPr>
        <w:t xml:space="preserve"> (</w:t>
      </w:r>
      <w:hyperlink r:id="rId7" w:history="1">
        <w:r w:rsidRPr="005F6BBA">
          <w:rPr>
            <w:rFonts w:ascii="Arial" w:eastAsia="Times New Roman" w:hAnsi="Arial" w:cs="Arial"/>
            <w:color w:val="1155CC"/>
            <w:u w:val="single"/>
          </w:rPr>
          <w:t>www.czmz.hr</w:t>
        </w:r>
      </w:hyperlink>
      <w:r w:rsidRPr="005F6BBA">
        <w:rPr>
          <w:rFonts w:ascii="Arial" w:eastAsia="Times New Roman" w:hAnsi="Arial" w:cs="Arial"/>
          <w:color w:val="000000"/>
        </w:rPr>
        <w:t>) svaku od socijalnih usluga objaviti će se prijavni obrasci u on-line obliku te će se prijave podnositi on-line.</w:t>
      </w:r>
    </w:p>
    <w:p w:rsidR="005F6BBA" w:rsidRPr="005F6BBA" w:rsidRDefault="005F6BBA" w:rsidP="005F6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BBA">
        <w:rPr>
          <w:rFonts w:ascii="Arial" w:eastAsia="Times New Roman" w:hAnsi="Arial" w:cs="Arial"/>
          <w:color w:val="000000"/>
        </w:rPr>
        <w:t>Pozivamo sve zainteresirane da se čim prije prijavi i pridruži nam se u provedbi našeg projekta CeZaM - mjesto za mene.</w:t>
      </w:r>
    </w:p>
    <w:p w:rsidR="00230F1F" w:rsidRDefault="00230F1F"/>
    <w:p w:rsidR="005F6BBA" w:rsidRDefault="005F6BBA">
      <w:r w:rsidRPr="005F6BBA">
        <w:t>Izneseni stavovi i mišljenja samo su autorova i ne odražavaju nužno službena stajališta Europske unije ili Europske komisije. Ni Europska unija ni Europska komisija ne mogu se smatrati odgovornima za njih.</w:t>
      </w:r>
      <w:bookmarkStart w:id="0" w:name="_GoBack"/>
      <w:bookmarkEnd w:id="0"/>
    </w:p>
    <w:sectPr w:rsidR="005F6BB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1FC7"/>
    <w:multiLevelType w:val="multilevel"/>
    <w:tmpl w:val="B4D0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106B7"/>
    <w:multiLevelType w:val="multilevel"/>
    <w:tmpl w:val="AAD0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637CD"/>
    <w:multiLevelType w:val="multilevel"/>
    <w:tmpl w:val="EF9A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D3840"/>
    <w:multiLevelType w:val="multilevel"/>
    <w:tmpl w:val="66A8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00115"/>
    <w:multiLevelType w:val="multilevel"/>
    <w:tmpl w:val="5426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4139D"/>
    <w:multiLevelType w:val="multilevel"/>
    <w:tmpl w:val="4220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84470"/>
    <w:multiLevelType w:val="multilevel"/>
    <w:tmpl w:val="97BA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9A09BA"/>
    <w:multiLevelType w:val="multilevel"/>
    <w:tmpl w:val="A118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74BBC"/>
    <w:multiLevelType w:val="multilevel"/>
    <w:tmpl w:val="46AC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0618C"/>
    <w:multiLevelType w:val="multilevel"/>
    <w:tmpl w:val="1586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53723"/>
    <w:multiLevelType w:val="multilevel"/>
    <w:tmpl w:val="EE9E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42C07"/>
    <w:multiLevelType w:val="multilevel"/>
    <w:tmpl w:val="922C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395E23"/>
    <w:multiLevelType w:val="multilevel"/>
    <w:tmpl w:val="427A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C4425B"/>
    <w:multiLevelType w:val="multilevel"/>
    <w:tmpl w:val="D60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ED7725"/>
    <w:multiLevelType w:val="multilevel"/>
    <w:tmpl w:val="4FA8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9B1593"/>
    <w:multiLevelType w:val="multilevel"/>
    <w:tmpl w:val="D93A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8F5A32"/>
    <w:multiLevelType w:val="multilevel"/>
    <w:tmpl w:val="D37E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DC7300"/>
    <w:multiLevelType w:val="multilevel"/>
    <w:tmpl w:val="1158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E541BA"/>
    <w:multiLevelType w:val="multilevel"/>
    <w:tmpl w:val="75D8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C63CAB"/>
    <w:multiLevelType w:val="multilevel"/>
    <w:tmpl w:val="64AC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"/>
  </w:num>
  <w:num w:numId="5">
    <w:abstractNumId w:val="15"/>
  </w:num>
  <w:num w:numId="6">
    <w:abstractNumId w:val="16"/>
  </w:num>
  <w:num w:numId="7">
    <w:abstractNumId w:val="2"/>
  </w:num>
  <w:num w:numId="8">
    <w:abstractNumId w:val="19"/>
  </w:num>
  <w:num w:numId="9">
    <w:abstractNumId w:val="0"/>
  </w:num>
  <w:num w:numId="10">
    <w:abstractNumId w:val="18"/>
  </w:num>
  <w:num w:numId="11">
    <w:abstractNumId w:val="10"/>
  </w:num>
  <w:num w:numId="12">
    <w:abstractNumId w:val="3"/>
  </w:num>
  <w:num w:numId="13">
    <w:abstractNumId w:val="4"/>
  </w:num>
  <w:num w:numId="14">
    <w:abstractNumId w:val="13"/>
  </w:num>
  <w:num w:numId="15">
    <w:abstractNumId w:val="7"/>
  </w:num>
  <w:num w:numId="16">
    <w:abstractNumId w:val="6"/>
  </w:num>
  <w:num w:numId="17">
    <w:abstractNumId w:val="9"/>
  </w:num>
  <w:num w:numId="18">
    <w:abstractNumId w:val="12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3"/>
    <w:rsid w:val="00230F1F"/>
    <w:rsid w:val="005F6BBA"/>
    <w:rsid w:val="0071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0A504"/>
  <w15:chartTrackingRefBased/>
  <w15:docId w15:val="{5CAEE023-8752-4D51-B981-2AB1E264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6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F6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zm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zmz.hr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1440</Words>
  <Characters>8211</Characters>
  <Application>Microsoft Office Word</Application>
  <DocSecurity>0</DocSecurity>
  <Lines>68</Lines>
  <Paragraphs>19</Paragraphs>
  <ScaleCrop>false</ScaleCrop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GOST</cp:lastModifiedBy>
  <cp:revision>2</cp:revision>
  <dcterms:created xsi:type="dcterms:W3CDTF">2026-09-15T13:16:00Z</dcterms:created>
  <dcterms:modified xsi:type="dcterms:W3CDTF">2026-09-15T13:18:00Z</dcterms:modified>
</cp:coreProperties>
</file>